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E3" w:rsidRDefault="00DA60FB" w:rsidP="00184EE3">
      <w:pPr>
        <w:shd w:val="clear" w:color="auto" w:fill="FFFFFF"/>
        <w:spacing w:before="138" w:after="13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 Азбука права»</w:t>
      </w:r>
    </w:p>
    <w:p w:rsidR="00184EE3" w:rsidRDefault="00184EE3" w:rsidP="00184EE3">
      <w:pPr>
        <w:shd w:val="clear" w:color="auto" w:fill="FFFFFF"/>
        <w:spacing w:before="138" w:after="13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84EE3" w:rsidRDefault="00184EE3" w:rsidP="00184EE3">
      <w:pPr>
        <w:shd w:val="clear" w:color="auto" w:fill="FFFFFF"/>
        <w:spacing w:before="138" w:after="13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184EE3" w:rsidRPr="00184EE3" w:rsidRDefault="00184EE3" w:rsidP="00184EE3">
      <w:pPr>
        <w:shd w:val="clear" w:color="auto" w:fill="FFFFFF"/>
        <w:spacing w:before="138" w:after="13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84EE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Противодействие экстремизму в молодежной среде</w:t>
      </w:r>
    </w:p>
    <w:p w:rsidR="00184EE3" w:rsidRDefault="00184EE3" w:rsidP="00184EE3">
      <w:pPr>
        <w:shd w:val="clear" w:color="auto" w:fill="FFFFFF"/>
        <w:spacing w:before="92" w:after="92" w:line="384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184EE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Прокуратура Центрального района </w:t>
      </w:r>
      <w:proofErr w:type="gramStart"/>
      <w:r w:rsidRPr="00184EE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184EE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Тольятти разъясняет</w:t>
      </w:r>
    </w:p>
    <w:p w:rsidR="00184EE3" w:rsidRPr="00184EE3" w:rsidRDefault="00184EE3" w:rsidP="00184EE3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Экстремизм</w:t>
      </w: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это приверженность к крайним взглядам и мерам. К ним можно отнести публичное оправдание террористической деятельности, возбуждение социальной, национальной, расовой или религиозной вражды, пропаганда националистической атрибутики, финансирование таких деяний или любая помощь в их организации.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с экстремизмом на территории России регулируется Федеральным законом от 25.07.2002 № 114-ФЗ «О противодействии экстремистской деятельности», который определяет правовые и организационные основы противодействия экстремистской деятельности, устанавливает уголовную, административную, гражданско-правовую ответственность за ее осуществление.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административной ответственности привлекаются лица, совершившие правонарушения, ответственность за которые установлена, в том числе, статьями 20.3 (за пропаганду и публичное демонстрирование нацистской атрибутики или символики либо атрибутики или символики экстремистских организаций), 20.29 (за распространение экстремистских материалов на территории России) 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уголовной ответственности привлекаются лица, совершившие преступления, предусмотренные статьями 205 – 206, 208, 211, 277 – 280, 282.1, 282.2 и 360 УК РФ.  Уголовная ответственность за данные преступления наступает с 16 лет.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Отдельное внимание стоит обратить на «модное» молодежное течение «Пояснить за 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шмот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к членам которого относятся «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офники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околофутбольные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фанаты) или «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кежуалы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(модники, которые следят, чтобы все марки одежды не были подделками).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«Пояснить за 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шмот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значит объяснить, какое ты право имеешь носить то, что сейчас на тебе надето. Не сможешь – будешь наказан. 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Надевая такую одежду, подросток, как бы, бросает вызов и объявляет себя представителем какой-либо субкультуры. Значит, должен быть готов «пояснить», кто он и за кого.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Отличительной особенностью «правых модников» является следующая атрибутика – камуфляжные штаны с 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подворотами</w:t>
      </w:r>
      <w:proofErr w:type="spellEnd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кроссовки, </w:t>
      </w:r>
      <w:proofErr w:type="spellStart"/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свитшоты</w:t>
      </w:r>
      <w:proofErr w:type="spellEnd"/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Видя такую же отличительную символику на другом человеке, в компании ребят, может проснуться желание выяснить об этом человеке поподробнее – относит ли он себя к их движению, почему оделся именно так и имеет ли он на это «право».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одежда, по мнению компании, окажется «палёной» (поддельная одежда, купленная на рынке или заказанная на китайских сайтах), то есть поддельной, а её владелец – недостойным представителем движения, он будет наказан.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обозлённых молодых людей может поступить по-разному: избить, отнять ту или иную вещь, унизить и записать это на мобильный телефон.</w:t>
      </w:r>
    </w:p>
    <w:p w:rsidR="00184EE3" w:rsidRPr="00184EE3" w:rsidRDefault="00184EE3" w:rsidP="00184EE3">
      <w:pPr>
        <w:shd w:val="clear" w:color="auto" w:fill="FFFFFF"/>
        <w:spacing w:before="92" w:after="92"/>
        <w:ind w:left="-8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смысла или подтекста в этой фразе нет, и, как правило, просто «прелюдия» к совершению насильственных действий</w:t>
      </w:r>
    </w:p>
    <w:p w:rsidR="00E20C11" w:rsidRDefault="00E20C11" w:rsidP="00184EE3">
      <w:pPr>
        <w:ind w:left="-851" w:firstLine="851"/>
        <w:jc w:val="both"/>
      </w:pPr>
    </w:p>
    <w:sectPr w:rsidR="00E20C11" w:rsidSect="00184EE3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E3"/>
    <w:rsid w:val="00184EE3"/>
    <w:rsid w:val="00C12C9F"/>
    <w:rsid w:val="00DA60FB"/>
    <w:rsid w:val="00E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1"/>
  </w:style>
  <w:style w:type="paragraph" w:styleId="3">
    <w:name w:val="heading 3"/>
    <w:basedOn w:val="a"/>
    <w:link w:val="30"/>
    <w:uiPriority w:val="9"/>
    <w:qFormat/>
    <w:rsid w:val="00184EE3"/>
    <w:pPr>
      <w:spacing w:before="138" w:after="138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EE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184EE3"/>
    <w:rPr>
      <w:b/>
      <w:bCs/>
    </w:rPr>
  </w:style>
  <w:style w:type="character" w:styleId="a4">
    <w:name w:val="Emphasis"/>
    <w:basedOn w:val="a0"/>
    <w:uiPriority w:val="20"/>
    <w:qFormat/>
    <w:rsid w:val="00184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E5E5E5"/>
                                                        <w:left w:val="single" w:sz="4" w:space="4" w:color="E5E5E5"/>
                                                        <w:bottom w:val="single" w:sz="4" w:space="4" w:color="E5E5E5"/>
                                                        <w:right w:val="single" w:sz="4" w:space="4" w:color="E5E5E5"/>
                                                      </w:divBdr>
                                                      <w:divsChild>
                                                        <w:div w:id="470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2332</Characters>
  <Application>Microsoft Office Word</Application>
  <DocSecurity>0</DocSecurity>
  <Lines>19</Lines>
  <Paragraphs>5</Paragraphs>
  <ScaleCrop>false</ScaleCrop>
  <Company>GBOU SPO TMK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ereminal</dc:creator>
  <cp:lastModifiedBy>ereminal</cp:lastModifiedBy>
  <cp:revision>2</cp:revision>
  <cp:lastPrinted>2020-09-29T04:25:00Z</cp:lastPrinted>
  <dcterms:created xsi:type="dcterms:W3CDTF">2020-09-29T04:35:00Z</dcterms:created>
  <dcterms:modified xsi:type="dcterms:W3CDTF">2020-09-29T04:35:00Z</dcterms:modified>
</cp:coreProperties>
</file>